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43" w:rsidRDefault="005D4943" w:rsidP="005D4943">
      <w:pPr>
        <w:widowControl/>
        <w:snapToGrid w:val="0"/>
        <w:spacing w:line="276" w:lineRule="auto"/>
        <w:contextualSpacing/>
        <w:jc w:val="left"/>
        <w:rPr>
          <w:rFonts w:ascii="ＭＳ ゴシック" w:eastAsia="ＭＳ ゴシック" w:hAnsi="ＭＳ ゴシック" w:cs="ＭＳ Ｐゴシック"/>
          <w:bCs/>
          <w:color w:val="666666"/>
          <w:kern w:val="0"/>
          <w:sz w:val="22"/>
        </w:rPr>
      </w:pPr>
      <w:r>
        <w:rPr>
          <w:rFonts w:ascii="ＭＳ ゴシック" w:eastAsia="ＭＳ ゴシック" w:hAnsi="ＭＳ ゴシック" w:cs="ＭＳ Ｐゴシック" w:hint="eastAsia"/>
          <w:bCs/>
          <w:color w:val="666666"/>
          <w:kern w:val="0"/>
          <w:sz w:val="22"/>
        </w:rPr>
        <w:t>[別紙]</w:t>
      </w:r>
    </w:p>
    <w:p w:rsidR="005D4943" w:rsidRDefault="005D4943" w:rsidP="005D4943">
      <w:pPr>
        <w:widowControl/>
        <w:snapToGrid w:val="0"/>
        <w:spacing w:line="276" w:lineRule="auto"/>
        <w:contextualSpacing/>
        <w:jc w:val="left"/>
        <w:rPr>
          <w:rFonts w:ascii="ＭＳ ゴシック" w:eastAsia="ＭＳ ゴシック" w:hAnsi="ＭＳ ゴシック" w:cs="ＭＳ Ｐゴシック"/>
          <w:bCs/>
          <w:color w:val="666666"/>
          <w:kern w:val="0"/>
          <w:sz w:val="22"/>
        </w:rPr>
      </w:pPr>
    </w:p>
    <w:p w:rsidR="00A618EB" w:rsidRPr="005D4943" w:rsidRDefault="00A618EB" w:rsidP="005D4943">
      <w:pPr>
        <w:widowControl/>
        <w:snapToGrid w:val="0"/>
        <w:spacing w:line="276" w:lineRule="auto"/>
        <w:contextualSpacing/>
        <w:jc w:val="center"/>
        <w:rPr>
          <w:rFonts w:ascii="ＭＳ ゴシック" w:eastAsia="ＭＳ ゴシック" w:hAnsi="ＭＳ ゴシック" w:cs="ＭＳ Ｐゴシック"/>
          <w:color w:val="666666"/>
          <w:kern w:val="0"/>
          <w:sz w:val="22"/>
        </w:rPr>
      </w:pPr>
      <w:r w:rsidRPr="005D4943">
        <w:rPr>
          <w:rFonts w:ascii="ＭＳ ゴシック" w:eastAsia="ＭＳ ゴシック" w:hAnsi="ＭＳ ゴシック" w:cs="ＭＳ Ｐゴシック"/>
          <w:bCs/>
          <w:color w:val="666666"/>
          <w:kern w:val="0"/>
          <w:sz w:val="22"/>
        </w:rPr>
        <w:t>国際水準ＧＡＰ認証取得支援事業の公募について</w:t>
      </w:r>
    </w:p>
    <w:p w:rsidR="00A618EB" w:rsidRPr="005D4943" w:rsidRDefault="00A618EB" w:rsidP="005D4943">
      <w:pPr>
        <w:widowControl/>
        <w:snapToGrid w:val="0"/>
        <w:spacing w:line="276" w:lineRule="auto"/>
        <w:contextualSpacing/>
        <w:jc w:val="left"/>
        <w:rPr>
          <w:rFonts w:ascii="ＭＳ ゴシック" w:eastAsia="ＭＳ ゴシック" w:hAnsi="ＭＳ ゴシック" w:cs="ＭＳ Ｐゴシック"/>
          <w:color w:val="666666"/>
          <w:kern w:val="0"/>
          <w:sz w:val="22"/>
        </w:rPr>
      </w:pPr>
    </w:p>
    <w:p w:rsidR="00A618EB" w:rsidRPr="005D4943" w:rsidRDefault="005D4943" w:rsidP="005D4943">
      <w:pPr>
        <w:widowControl/>
        <w:snapToGrid w:val="0"/>
        <w:spacing w:line="276" w:lineRule="auto"/>
        <w:contextualSpacing/>
        <w:jc w:val="right"/>
        <w:rPr>
          <w:rFonts w:ascii="ＭＳ ゴシック" w:eastAsia="ＭＳ ゴシック" w:hAnsi="ＭＳ ゴシック" w:cs="ＭＳ Ｐゴシック"/>
          <w:color w:val="666666"/>
          <w:kern w:val="0"/>
          <w:sz w:val="22"/>
        </w:rPr>
      </w:pPr>
      <w:r w:rsidRPr="005D4943">
        <w:rPr>
          <w:rFonts w:ascii="ＭＳ ゴシック" w:eastAsia="ＭＳ ゴシック" w:hAnsi="ＭＳ ゴシック" w:cs="ＭＳ Ｐゴシック" w:hint="eastAsia"/>
          <w:color w:val="666666"/>
          <w:kern w:val="0"/>
          <w:sz w:val="22"/>
        </w:rPr>
        <w:t>一般社団法人全国</w:t>
      </w:r>
      <w:bookmarkStart w:id="0" w:name="_GoBack"/>
      <w:bookmarkEnd w:id="0"/>
      <w:r w:rsidRPr="005D4943">
        <w:rPr>
          <w:rFonts w:ascii="ＭＳ ゴシック" w:eastAsia="ＭＳ ゴシック" w:hAnsi="ＭＳ ゴシック" w:cs="ＭＳ Ｐゴシック" w:hint="eastAsia"/>
          <w:color w:val="666666"/>
          <w:kern w:val="0"/>
          <w:sz w:val="22"/>
        </w:rPr>
        <w:t>農業改良普及支援協会</w:t>
      </w:r>
    </w:p>
    <w:p w:rsidR="005D4943" w:rsidRPr="005D4943" w:rsidRDefault="005D4943" w:rsidP="005D4943">
      <w:pPr>
        <w:widowControl/>
        <w:snapToGrid w:val="0"/>
        <w:spacing w:line="276" w:lineRule="auto"/>
        <w:contextualSpacing/>
        <w:jc w:val="left"/>
        <w:rPr>
          <w:rFonts w:ascii="ＭＳ ゴシック" w:eastAsia="ＭＳ ゴシック" w:hAnsi="ＭＳ ゴシック" w:cs="ＭＳ Ｐゴシック"/>
          <w:color w:val="666666"/>
          <w:kern w:val="0"/>
          <w:sz w:val="22"/>
        </w:rPr>
      </w:pPr>
    </w:p>
    <w:p w:rsidR="00A618EB" w:rsidRPr="00F31FB3" w:rsidRDefault="00A618EB" w:rsidP="005D4943">
      <w:pPr>
        <w:widowControl/>
        <w:snapToGrid w:val="0"/>
        <w:spacing w:line="276" w:lineRule="auto"/>
        <w:ind w:firstLineChars="100" w:firstLine="220"/>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color w:val="666666"/>
          <w:kern w:val="0"/>
          <w:sz w:val="22"/>
        </w:rPr>
        <w:t>当協会では、国際水準ＧＡＰ認証取得支援事業（以下「本事業」という。）について、下記のとおり事業実施者（協会が支援を行う農業者等をいう。以下、同じ。）を募集します。</w:t>
      </w:r>
      <w:r w:rsidRPr="00F31FB3">
        <w:rPr>
          <w:rFonts w:ascii="ＭＳ ゴシック" w:eastAsia="ＭＳ ゴシック" w:hAnsi="ＭＳ ゴシック" w:cs="ＭＳ Ｐゴシック"/>
          <w:color w:val="666666"/>
          <w:kern w:val="0"/>
          <w:sz w:val="22"/>
        </w:rPr>
        <w:br/>
        <w:t xml:space="preserve">　この公募については、平成２９年２月１７日までを公募期間として公募を行います。この間に応募のあった実施計画書に関し、第三者による公募選考委員会による審査を経て事業実施者を決定します。 </w:t>
      </w:r>
    </w:p>
    <w:p w:rsidR="00A618EB" w:rsidRPr="00F31FB3" w:rsidRDefault="00A618EB" w:rsidP="005D4943">
      <w:pPr>
        <w:widowControl/>
        <w:snapToGrid w:val="0"/>
        <w:spacing w:before="100" w:beforeAutospacing="1" w:line="276" w:lineRule="auto"/>
        <w:contextualSpacing/>
        <w:jc w:val="center"/>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color w:val="666666"/>
          <w:kern w:val="0"/>
          <w:sz w:val="22"/>
        </w:rPr>
        <w:t>記</w:t>
      </w:r>
    </w:p>
    <w:p w:rsidR="00A618EB" w:rsidRPr="00F31FB3" w:rsidRDefault="00A618EB" w:rsidP="005D4943">
      <w:pPr>
        <w:widowControl/>
        <w:snapToGrid w:val="0"/>
        <w:spacing w:after="100" w:after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bCs/>
          <w:color w:val="666666"/>
          <w:kern w:val="0"/>
          <w:sz w:val="22"/>
          <w:u w:val="single"/>
        </w:rPr>
        <w:t>１ 事業の趣旨</w:t>
      </w:r>
      <w:r w:rsidRPr="00F31FB3">
        <w:rPr>
          <w:rFonts w:ascii="ＭＳ ゴシック" w:eastAsia="ＭＳ ゴシック" w:hAnsi="ＭＳ ゴシック" w:cs="ＭＳ Ｐゴシック"/>
          <w:color w:val="666666"/>
          <w:kern w:val="0"/>
          <w:sz w:val="22"/>
        </w:rPr>
        <w:br/>
        <w:t xml:space="preserve">　近年、欧米をはじめとする農産物の輸出相手国の需要者からは、取引要件として国際水準の認証の取得を求められることが多く、さらに、国内の需要者・消費者からも、食の安全や環境保全への関心の高まり等を背景として、こうした国際水準を満たす農産物への期待が高まっています。</w:t>
      </w:r>
      <w:r w:rsidRPr="00F31FB3">
        <w:rPr>
          <w:rFonts w:ascii="ＭＳ ゴシック" w:eastAsia="ＭＳ ゴシック" w:hAnsi="ＭＳ ゴシック" w:cs="ＭＳ Ｐゴシック"/>
          <w:color w:val="666666"/>
          <w:kern w:val="0"/>
          <w:sz w:val="22"/>
        </w:rPr>
        <w:br/>
        <w:t xml:space="preserve">　また、２０２０年オリパラ東京大会においても、「持続可能で環境にやさしい食料を使用する」、「持続可能性のレガシーを残す」という方針が示されており、先進国に相応しい持続可能性が高い水準の供給を実現することが求められています。</w:t>
      </w:r>
      <w:r w:rsidRPr="00F31FB3">
        <w:rPr>
          <w:rFonts w:ascii="ＭＳ ゴシック" w:eastAsia="ＭＳ ゴシック" w:hAnsi="ＭＳ ゴシック" w:cs="ＭＳ Ｐゴシック"/>
          <w:color w:val="666666"/>
          <w:kern w:val="0"/>
          <w:sz w:val="22"/>
        </w:rPr>
        <w:br/>
        <w:t xml:space="preserve">　このため、本事業においては農産物のＧＬＯＢＡＬＧ．Ａ．Ｐ．、ＪＧＡＰ Ａｄｖａｎｃｅ、ＪＧＡＰ Ｂａｓｉｃの認証取得拡大に向けた取組の支援を行います。</w:t>
      </w:r>
    </w:p>
    <w:p w:rsidR="00A618EB" w:rsidRPr="00F31FB3" w:rsidRDefault="00A618EB" w:rsidP="005D4943">
      <w:pPr>
        <w:widowControl/>
        <w:snapToGrid w:val="0"/>
        <w:spacing w:before="100" w:beforeAutospacing="1" w:after="100" w:after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bCs/>
          <w:color w:val="666666"/>
          <w:kern w:val="0"/>
          <w:sz w:val="22"/>
          <w:u w:val="single"/>
        </w:rPr>
        <w:t>２ 事業概要</w:t>
      </w:r>
      <w:r w:rsidRPr="00F31FB3">
        <w:rPr>
          <w:rFonts w:ascii="ＭＳ ゴシック" w:eastAsia="ＭＳ ゴシック" w:hAnsi="ＭＳ ゴシック" w:cs="ＭＳ Ｐゴシック"/>
          <w:color w:val="666666"/>
          <w:kern w:val="0"/>
          <w:sz w:val="22"/>
          <w:u w:val="single"/>
        </w:rPr>
        <w:br/>
      </w:r>
      <w:r w:rsidRPr="00F31FB3">
        <w:rPr>
          <w:rFonts w:ascii="ＭＳ ゴシック" w:eastAsia="ＭＳ ゴシック" w:hAnsi="ＭＳ ゴシック" w:cs="ＭＳ Ｐゴシック"/>
          <w:color w:val="666666"/>
          <w:kern w:val="0"/>
          <w:sz w:val="22"/>
        </w:rPr>
        <w:t xml:space="preserve">　本公募は、農産物のＧＡＰ認証の取得を支援するための事業で、取組内容等の事業概要については、次のファイルを参照ください。</w:t>
      </w:r>
    </w:p>
    <w:p w:rsidR="00A618EB" w:rsidRPr="00F31FB3" w:rsidRDefault="00A618EB" w:rsidP="005D4943">
      <w:pPr>
        <w:widowControl/>
        <w:snapToGrid w:val="0"/>
        <w:spacing w:before="100" w:beforeAutospacing="1" w:after="100" w:after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bCs/>
          <w:color w:val="666666"/>
          <w:kern w:val="0"/>
          <w:sz w:val="22"/>
          <w:u w:val="single"/>
        </w:rPr>
        <w:t>３ 公募期間</w:t>
      </w:r>
      <w:r w:rsidRPr="00F31FB3">
        <w:rPr>
          <w:rFonts w:ascii="ＭＳ ゴシック" w:eastAsia="ＭＳ ゴシック" w:hAnsi="ＭＳ ゴシック" w:cs="ＭＳ Ｐゴシック"/>
          <w:color w:val="666666"/>
          <w:kern w:val="0"/>
          <w:sz w:val="22"/>
        </w:rPr>
        <w:br/>
        <w:t xml:space="preserve">　平成２８年１２月２２日（木）～平成２９年２月１７日（金）</w:t>
      </w:r>
    </w:p>
    <w:p w:rsidR="00A618EB" w:rsidRPr="00F31FB3" w:rsidRDefault="00A618EB" w:rsidP="005D4943">
      <w:pPr>
        <w:widowControl/>
        <w:snapToGrid w:val="0"/>
        <w:spacing w:before="100" w:beforeAutospacing="1" w:after="100" w:after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bCs/>
          <w:color w:val="666666"/>
          <w:kern w:val="0"/>
          <w:sz w:val="22"/>
          <w:u w:val="single"/>
        </w:rPr>
        <w:t>４ 応募書類</w:t>
      </w:r>
      <w:r w:rsidRPr="00F31FB3">
        <w:rPr>
          <w:rFonts w:ascii="ＭＳ ゴシック" w:eastAsia="ＭＳ ゴシック" w:hAnsi="ＭＳ ゴシック" w:cs="ＭＳ Ｐゴシック"/>
          <w:color w:val="666666"/>
          <w:kern w:val="0"/>
          <w:sz w:val="22"/>
          <w:u w:val="single"/>
        </w:rPr>
        <w:br/>
      </w:r>
      <w:r w:rsidRPr="00F31FB3">
        <w:rPr>
          <w:rFonts w:ascii="ＭＳ ゴシック" w:eastAsia="ＭＳ ゴシック" w:hAnsi="ＭＳ ゴシック" w:cs="ＭＳ Ｐゴシック"/>
          <w:color w:val="666666"/>
          <w:kern w:val="0"/>
          <w:sz w:val="22"/>
        </w:rPr>
        <w:t xml:space="preserve">　本事業に応募しようとする場合は、国際水準ＧＡＰ認証取得拡大推進事業実施要領（以下「事業実施要領」という。）に基づいて、応募書類を作成し、６の応募先に提出してください。</w:t>
      </w:r>
    </w:p>
    <w:p w:rsidR="00A618EB" w:rsidRPr="00F31FB3" w:rsidRDefault="00A618EB" w:rsidP="005D4943">
      <w:pPr>
        <w:widowControl/>
        <w:snapToGrid w:val="0"/>
        <w:spacing w:before="100" w:before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color w:val="666666"/>
          <w:kern w:val="0"/>
          <w:sz w:val="22"/>
        </w:rPr>
        <w:t xml:space="preserve">　　</w:t>
      </w:r>
      <w:hyperlink r:id="rId7" w:history="1">
        <w:r w:rsidRPr="00F31FB3">
          <w:rPr>
            <w:rFonts w:ascii="ＭＳ ゴシック" w:eastAsia="ＭＳ ゴシック" w:hAnsi="ＭＳ ゴシック" w:cs="ＭＳ Ｐゴシック"/>
            <w:color w:val="0000FF"/>
            <w:kern w:val="0"/>
            <w:sz w:val="22"/>
          </w:rPr>
          <w:t>１　国際水準ＧＡＰ認証取得拡大推進事業実施要領.pdf</w:t>
        </w:r>
      </w:hyperlink>
    </w:p>
    <w:p w:rsidR="00A618EB" w:rsidRPr="00F31FB3" w:rsidRDefault="00A618EB" w:rsidP="005D4943">
      <w:pPr>
        <w:widowControl/>
        <w:snapToGrid w:val="0"/>
        <w:spacing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color w:val="666666"/>
          <w:kern w:val="0"/>
          <w:sz w:val="22"/>
        </w:rPr>
        <w:t xml:space="preserve">　　</w:t>
      </w:r>
      <w:hyperlink r:id="rId8" w:history="1">
        <w:r w:rsidRPr="00F31FB3">
          <w:rPr>
            <w:rFonts w:ascii="ＭＳ ゴシック" w:eastAsia="ＭＳ ゴシック" w:hAnsi="ＭＳ ゴシック" w:cs="ＭＳ Ｐゴシック"/>
            <w:color w:val="0000FF"/>
            <w:kern w:val="0"/>
            <w:sz w:val="22"/>
          </w:rPr>
          <w:t>２　別紙留意事項（上限額について）.pdf</w:t>
        </w:r>
      </w:hyperlink>
      <w:r w:rsidRPr="00F31FB3">
        <w:rPr>
          <w:rFonts w:ascii="ＭＳ ゴシック" w:eastAsia="ＭＳ ゴシック" w:hAnsi="ＭＳ ゴシック" w:cs="ＭＳ Ｐゴシック"/>
          <w:color w:val="666666"/>
          <w:kern w:val="0"/>
          <w:sz w:val="22"/>
        </w:rPr>
        <w:br/>
        <w:t xml:space="preserve">　　</w:t>
      </w:r>
      <w:hyperlink r:id="rId9" w:history="1">
        <w:r w:rsidRPr="00F31FB3">
          <w:rPr>
            <w:rFonts w:ascii="ＭＳ ゴシック" w:eastAsia="ＭＳ ゴシック" w:hAnsi="ＭＳ ゴシック" w:cs="ＭＳ Ｐゴシック"/>
            <w:color w:val="0000FF"/>
            <w:kern w:val="0"/>
            <w:sz w:val="22"/>
          </w:rPr>
          <w:t>３　別表（補助対象経費）.pdf</w:t>
        </w:r>
      </w:hyperlink>
      <w:r w:rsidRPr="00F31FB3">
        <w:rPr>
          <w:rFonts w:ascii="ＭＳ ゴシック" w:eastAsia="ＭＳ ゴシック" w:hAnsi="ＭＳ ゴシック" w:cs="ＭＳ Ｐゴシック"/>
          <w:color w:val="666666"/>
          <w:kern w:val="0"/>
          <w:sz w:val="22"/>
        </w:rPr>
        <w:br/>
        <w:t xml:space="preserve">　（応募書類）</w:t>
      </w:r>
    </w:p>
    <w:p w:rsidR="00A618EB" w:rsidRPr="00F31FB3" w:rsidRDefault="00A618EB" w:rsidP="005D4943">
      <w:pPr>
        <w:widowControl/>
        <w:snapToGrid w:val="0"/>
        <w:spacing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color w:val="666666"/>
          <w:kern w:val="0"/>
          <w:sz w:val="22"/>
        </w:rPr>
        <w:t xml:space="preserve">　　</w:t>
      </w:r>
      <w:hyperlink r:id="rId10" w:history="1">
        <w:r w:rsidRPr="00F31FB3">
          <w:rPr>
            <w:rFonts w:ascii="ＭＳ ゴシック" w:eastAsia="ＭＳ ゴシック" w:hAnsi="ＭＳ ゴシック" w:cs="ＭＳ Ｐゴシック"/>
            <w:color w:val="0000FF"/>
            <w:kern w:val="0"/>
            <w:sz w:val="22"/>
          </w:rPr>
          <w:t>４　別記様式（１～５号）.doc</w:t>
        </w:r>
      </w:hyperlink>
    </w:p>
    <w:p w:rsidR="00A618EB" w:rsidRPr="005D4943" w:rsidRDefault="00A618EB" w:rsidP="005D4943">
      <w:pPr>
        <w:widowControl/>
        <w:snapToGrid w:val="0"/>
        <w:spacing w:after="100" w:after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color w:val="666666"/>
          <w:kern w:val="0"/>
          <w:sz w:val="22"/>
        </w:rPr>
        <w:t xml:space="preserve">　　</w:t>
      </w:r>
      <w:hyperlink r:id="rId11" w:history="1">
        <w:r w:rsidRPr="00F31FB3">
          <w:rPr>
            <w:rFonts w:ascii="ＭＳ ゴシック" w:eastAsia="ＭＳ ゴシック" w:hAnsi="ＭＳ ゴシック" w:cs="ＭＳ Ｐゴシック"/>
            <w:color w:val="0000FF"/>
            <w:kern w:val="0"/>
            <w:sz w:val="22"/>
          </w:rPr>
          <w:t>５　事業実施計画書（別記様式１号関係　別添）.xls</w:t>
        </w:r>
      </w:hyperlink>
    </w:p>
    <w:p w:rsidR="00A618EB" w:rsidRPr="005D4943" w:rsidRDefault="005D4943" w:rsidP="005D4943">
      <w:pPr>
        <w:pStyle w:val="a4"/>
        <w:snapToGrid w:val="0"/>
        <w:spacing w:line="276" w:lineRule="auto"/>
        <w:contextualSpacing/>
        <w:rPr>
          <w:rFonts w:ascii="ＭＳ ゴシック" w:eastAsia="ＭＳ ゴシック" w:hAnsi="ＭＳ ゴシック"/>
        </w:rPr>
      </w:pPr>
      <w:r w:rsidRPr="005D4943">
        <w:rPr>
          <w:rFonts w:ascii="ＭＳ ゴシック" w:eastAsia="ＭＳ ゴシック" w:hAnsi="ＭＳ ゴシック" w:hint="eastAsia"/>
        </w:rPr>
        <w:t>上記1～５の資料については、</w:t>
      </w:r>
      <w:r w:rsidR="00A618EB" w:rsidRPr="005D4943">
        <w:rPr>
          <w:rFonts w:ascii="ＭＳ ゴシック" w:eastAsia="ＭＳ ゴシック" w:hAnsi="ＭＳ ゴシック" w:hint="eastAsia"/>
        </w:rPr>
        <w:t>協会公募ＨＰ</w:t>
      </w:r>
      <w:r w:rsidRPr="005D4943">
        <w:rPr>
          <w:rFonts w:ascii="ＭＳ ゴシック" w:eastAsia="ＭＳ ゴシック" w:hAnsi="ＭＳ ゴシック" w:hint="eastAsia"/>
        </w:rPr>
        <w:t>からダウンロード下さい</w:t>
      </w:r>
    </w:p>
    <w:p w:rsidR="00A618EB" w:rsidRPr="005D4943" w:rsidRDefault="00A618EB" w:rsidP="005D4943">
      <w:pPr>
        <w:pStyle w:val="a4"/>
        <w:snapToGrid w:val="0"/>
        <w:spacing w:line="276" w:lineRule="auto"/>
        <w:contextualSpacing/>
        <w:rPr>
          <w:rFonts w:ascii="ＭＳ ゴシック" w:eastAsia="ＭＳ ゴシック" w:hAnsi="ＭＳ ゴシック"/>
        </w:rPr>
      </w:pPr>
      <w:r w:rsidRPr="005D4943">
        <w:rPr>
          <w:rFonts w:ascii="ＭＳ ゴシック" w:eastAsia="ＭＳ ゴシック" w:hAnsi="ＭＳ ゴシック" w:hint="eastAsia"/>
        </w:rPr>
        <w:t xml:space="preserve">&gt; </w:t>
      </w:r>
      <w:hyperlink r:id="rId12" w:history="1">
        <w:r w:rsidRPr="005D4943">
          <w:rPr>
            <w:rStyle w:val="a3"/>
            <w:rFonts w:ascii="ＭＳ ゴシック" w:eastAsia="ＭＳ ゴシック" w:hAnsi="ＭＳ ゴシック" w:hint="eastAsia"/>
          </w:rPr>
          <w:t>http://www.jadea.org/news/news-20161222.htm</w:t>
        </w:r>
      </w:hyperlink>
      <w:r w:rsidRPr="005D4943">
        <w:rPr>
          <w:rFonts w:ascii="ＭＳ ゴシック" w:eastAsia="ＭＳ ゴシック" w:hAnsi="ＭＳ ゴシック" w:hint="eastAsia"/>
        </w:rPr>
        <w:t xml:space="preserve"> </w:t>
      </w:r>
    </w:p>
    <w:p w:rsidR="00A618EB" w:rsidRPr="00F31FB3" w:rsidRDefault="00A618EB" w:rsidP="005D4943">
      <w:pPr>
        <w:widowControl/>
        <w:snapToGrid w:val="0"/>
        <w:spacing w:before="100" w:beforeAutospacing="1" w:after="100" w:after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bCs/>
          <w:color w:val="666666"/>
          <w:kern w:val="0"/>
          <w:sz w:val="22"/>
          <w:u w:val="single"/>
        </w:rPr>
        <w:t>５ 応募書類提出部数</w:t>
      </w:r>
      <w:r w:rsidRPr="00F31FB3">
        <w:rPr>
          <w:rFonts w:ascii="ＭＳ ゴシック" w:eastAsia="ＭＳ ゴシック" w:hAnsi="ＭＳ ゴシック" w:cs="ＭＳ Ｐゴシック"/>
          <w:color w:val="666666"/>
          <w:kern w:val="0"/>
          <w:sz w:val="22"/>
        </w:rPr>
        <w:br/>
        <w:t xml:space="preserve">　提出部数　:　７部（但し、代表者印を押印した文書は１部で可）</w:t>
      </w:r>
    </w:p>
    <w:p w:rsidR="00A618EB" w:rsidRPr="00F31FB3" w:rsidRDefault="00A618EB" w:rsidP="005D4943">
      <w:pPr>
        <w:widowControl/>
        <w:snapToGrid w:val="0"/>
        <w:spacing w:before="100" w:beforeAutospacing="1" w:after="100" w:after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bCs/>
          <w:color w:val="666666"/>
          <w:kern w:val="0"/>
          <w:sz w:val="22"/>
          <w:u w:val="single"/>
        </w:rPr>
        <w:t>６ 応募先（提出先）</w:t>
      </w:r>
      <w:r w:rsidRPr="00F31FB3">
        <w:rPr>
          <w:rFonts w:ascii="ＭＳ ゴシック" w:eastAsia="ＭＳ ゴシック" w:hAnsi="ＭＳ ゴシック" w:cs="ＭＳ Ｐゴシック"/>
          <w:color w:val="666666"/>
          <w:kern w:val="0"/>
          <w:sz w:val="22"/>
        </w:rPr>
        <w:br/>
        <w:t xml:space="preserve">　〒107－0052</w:t>
      </w:r>
      <w:r w:rsidRPr="00F31FB3">
        <w:rPr>
          <w:rFonts w:ascii="ＭＳ ゴシック" w:eastAsia="ＭＳ ゴシック" w:hAnsi="ＭＳ ゴシック" w:cs="ＭＳ Ｐゴシック"/>
          <w:color w:val="666666"/>
          <w:kern w:val="0"/>
          <w:sz w:val="22"/>
        </w:rPr>
        <w:br/>
      </w:r>
      <w:r w:rsidRPr="00F31FB3">
        <w:rPr>
          <w:rFonts w:ascii="ＭＳ ゴシック" w:eastAsia="ＭＳ ゴシック" w:hAnsi="ＭＳ ゴシック" w:cs="ＭＳ Ｐゴシック"/>
          <w:color w:val="666666"/>
          <w:kern w:val="0"/>
          <w:sz w:val="22"/>
        </w:rPr>
        <w:lastRenderedPageBreak/>
        <w:t xml:space="preserve">　東京都港区赤坂１－９－１３　三会堂ビル　９階</w:t>
      </w:r>
      <w:r w:rsidRPr="00F31FB3">
        <w:rPr>
          <w:rFonts w:ascii="ＭＳ ゴシック" w:eastAsia="ＭＳ ゴシック" w:hAnsi="ＭＳ ゴシック" w:cs="ＭＳ Ｐゴシック"/>
          <w:color w:val="666666"/>
          <w:kern w:val="0"/>
          <w:sz w:val="22"/>
        </w:rPr>
        <w:br/>
        <w:t xml:space="preserve">　一般社団法人 全国農業改良普及支援協会　ＧＡＰ担当</w:t>
      </w:r>
    </w:p>
    <w:p w:rsidR="00A618EB" w:rsidRPr="00F31FB3" w:rsidRDefault="00A618EB" w:rsidP="005D4943">
      <w:pPr>
        <w:widowControl/>
        <w:snapToGrid w:val="0"/>
        <w:spacing w:before="100" w:beforeAutospacing="1" w:after="100" w:after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bCs/>
          <w:color w:val="666666"/>
          <w:kern w:val="0"/>
          <w:sz w:val="22"/>
          <w:u w:val="single"/>
        </w:rPr>
        <w:t>７ 問い合わせ先</w:t>
      </w:r>
      <w:r w:rsidRPr="00F31FB3">
        <w:rPr>
          <w:rFonts w:ascii="ＭＳ ゴシック" w:eastAsia="ＭＳ ゴシック" w:hAnsi="ＭＳ ゴシック" w:cs="ＭＳ Ｐゴシック"/>
          <w:color w:val="666666"/>
          <w:kern w:val="0"/>
          <w:sz w:val="22"/>
          <w:u w:val="single"/>
        </w:rPr>
        <w:br/>
      </w:r>
      <w:r w:rsidRPr="00F31FB3">
        <w:rPr>
          <w:rFonts w:ascii="ＭＳ ゴシック" w:eastAsia="ＭＳ ゴシック" w:hAnsi="ＭＳ ゴシック" w:cs="ＭＳ Ｐゴシック"/>
          <w:color w:val="666666"/>
          <w:kern w:val="0"/>
          <w:sz w:val="22"/>
        </w:rPr>
        <w:t xml:space="preserve">　ＧＡＰ担当　　坂または、副島</w:t>
      </w:r>
      <w:r w:rsidRPr="00F31FB3">
        <w:rPr>
          <w:rFonts w:ascii="ＭＳ ゴシック" w:eastAsia="ＭＳ ゴシック" w:hAnsi="ＭＳ ゴシック" w:cs="ＭＳ Ｐゴシック"/>
          <w:color w:val="666666"/>
          <w:kern w:val="0"/>
          <w:sz w:val="22"/>
        </w:rPr>
        <w:br/>
        <w:t xml:space="preserve">　電話　０３－５５６１－９５６２</w:t>
      </w:r>
      <w:r w:rsidRPr="00F31FB3">
        <w:rPr>
          <w:rFonts w:ascii="ＭＳ ゴシック" w:eastAsia="ＭＳ ゴシック" w:hAnsi="ＭＳ ゴシック" w:cs="ＭＳ Ｐゴシック"/>
          <w:color w:val="666666"/>
          <w:kern w:val="0"/>
          <w:sz w:val="22"/>
        </w:rPr>
        <w:br/>
        <w:t xml:space="preserve">　月曜～金曜　　１０時～１７時（正午～１３時を除く）</w:t>
      </w:r>
    </w:p>
    <w:p w:rsidR="00A618EB" w:rsidRPr="00F31FB3" w:rsidRDefault="00A618EB" w:rsidP="005D4943">
      <w:pPr>
        <w:widowControl/>
        <w:snapToGrid w:val="0"/>
        <w:spacing w:before="100" w:beforeAutospacing="1" w:after="100" w:afterAutospacing="1" w:line="276" w:lineRule="auto"/>
        <w:contextualSpacing/>
        <w:jc w:val="left"/>
        <w:rPr>
          <w:rFonts w:ascii="ＭＳ ゴシック" w:eastAsia="ＭＳ ゴシック" w:hAnsi="ＭＳ ゴシック" w:cs="ＭＳ Ｐゴシック"/>
          <w:color w:val="666666"/>
          <w:kern w:val="0"/>
          <w:sz w:val="22"/>
        </w:rPr>
      </w:pPr>
      <w:r w:rsidRPr="00F31FB3">
        <w:rPr>
          <w:rFonts w:ascii="ＭＳ ゴシック" w:eastAsia="ＭＳ ゴシック" w:hAnsi="ＭＳ ゴシック" w:cs="ＭＳ Ｐゴシック"/>
          <w:bCs/>
          <w:color w:val="666666"/>
          <w:kern w:val="0"/>
          <w:sz w:val="22"/>
          <w:u w:val="single"/>
        </w:rPr>
        <w:t>８ 応募書類提出後の対応</w:t>
      </w:r>
      <w:r w:rsidRPr="00F31FB3">
        <w:rPr>
          <w:rFonts w:ascii="ＭＳ ゴシック" w:eastAsia="ＭＳ ゴシック" w:hAnsi="ＭＳ ゴシック" w:cs="ＭＳ Ｐゴシック"/>
          <w:color w:val="666666"/>
          <w:kern w:val="0"/>
          <w:sz w:val="22"/>
        </w:rPr>
        <w:br/>
        <w:t xml:space="preserve">　提出された応募書類は、協会において審査の後、外部有識者による公募選考委員会に諮り、当該計画についての採択の判断が行われます。その結果については、速やかに応募者に通知をしますので、採択通知があった者は、速やかに事業実施要領第７の１の規定に基づく「補助金交付申請書」を提出してください。協会は、これに基づき補助金を交付すべきものと認めたときは「補助金交付決定通知」を行います。事業実施者は、これを受けた後に事業に着手していただくこととなります。これ以前に事業に着手した場合には事業の対象にはなりませんので、ご注意ください。</w:t>
      </w:r>
    </w:p>
    <w:p w:rsidR="004872BB" w:rsidRPr="005D4943" w:rsidRDefault="00A618EB" w:rsidP="005D4943">
      <w:pPr>
        <w:snapToGrid w:val="0"/>
        <w:spacing w:line="276" w:lineRule="auto"/>
        <w:contextualSpacing/>
        <w:rPr>
          <w:rFonts w:ascii="ＭＳ ゴシック" w:eastAsia="ＭＳ ゴシック" w:hAnsi="ＭＳ ゴシック"/>
          <w:sz w:val="22"/>
        </w:rPr>
      </w:pPr>
      <w:r w:rsidRPr="00F31FB3">
        <w:rPr>
          <w:rFonts w:ascii="ＭＳ ゴシック" w:eastAsia="ＭＳ ゴシック" w:hAnsi="ＭＳ ゴシック" w:cs="ＭＳ Ｐゴシック"/>
          <w:bCs/>
          <w:color w:val="666666"/>
          <w:kern w:val="0"/>
          <w:sz w:val="22"/>
          <w:u w:val="single"/>
        </w:rPr>
        <w:t>９ その他</w:t>
      </w:r>
      <w:r w:rsidRPr="00F31FB3">
        <w:rPr>
          <w:rFonts w:ascii="ＭＳ ゴシック" w:eastAsia="ＭＳ ゴシック" w:hAnsi="ＭＳ ゴシック" w:cs="ＭＳ Ｐゴシック"/>
          <w:color w:val="666666"/>
          <w:kern w:val="0"/>
          <w:sz w:val="22"/>
        </w:rPr>
        <w:br/>
        <w:t xml:space="preserve">　事業実施要領に定めるもの以外は、農林水産物・食品輸出促進緊急対策事業実施要綱（平成２８年１０月１１日付け２８食産第２７６２号）、農林水産物・食品輸出促進緊急対策事業補助金交付要綱（平成２８年１０月１１日付け２８食産第２７７１号）及び農畜産物の国際的に通用する認証取得の拡大事業実施要領（平成２８年１１月２９日付け２８生産第１１６１号）によるものとします。</w:t>
      </w:r>
      <w:r w:rsidRPr="00F31FB3">
        <w:rPr>
          <w:rFonts w:ascii="ＭＳ ゴシック" w:eastAsia="ＭＳ ゴシック" w:hAnsi="ＭＳ ゴシック" w:cs="ＭＳ Ｐゴシック"/>
          <w:color w:val="666666"/>
          <w:kern w:val="0"/>
          <w:sz w:val="22"/>
        </w:rPr>
        <w:br/>
        <w:t>なお、審査過程において、資料の追加等を求める場合があります。また、その他国及び支援協会の定めるところにより義務を課すことがあります。</w:t>
      </w:r>
    </w:p>
    <w:sectPr w:rsidR="004872BB" w:rsidRPr="005D4943" w:rsidSect="005D4943">
      <w:pgSz w:w="11906" w:h="16838" w:code="9"/>
      <w:pgMar w:top="1134" w:right="1134" w:bottom="1134" w:left="1134" w:header="851" w:footer="992"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0A" w:rsidRDefault="00433C0A" w:rsidP="00433C0A">
      <w:r>
        <w:separator/>
      </w:r>
    </w:p>
  </w:endnote>
  <w:endnote w:type="continuationSeparator" w:id="0">
    <w:p w:rsidR="00433C0A" w:rsidRDefault="00433C0A" w:rsidP="0043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0A" w:rsidRDefault="00433C0A" w:rsidP="00433C0A">
      <w:r>
        <w:separator/>
      </w:r>
    </w:p>
  </w:footnote>
  <w:footnote w:type="continuationSeparator" w:id="0">
    <w:p w:rsidR="00433C0A" w:rsidRDefault="00433C0A" w:rsidP="00433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EB"/>
    <w:rsid w:val="00084A9E"/>
    <w:rsid w:val="00262AEB"/>
    <w:rsid w:val="00433C0A"/>
    <w:rsid w:val="004872BB"/>
    <w:rsid w:val="005D4943"/>
    <w:rsid w:val="00A618EB"/>
    <w:rsid w:val="00B32C72"/>
    <w:rsid w:val="00BA0127"/>
    <w:rsid w:val="00E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8EB"/>
    <w:rPr>
      <w:color w:val="0563C1" w:themeColor="hyperlink"/>
      <w:u w:val="single"/>
    </w:rPr>
  </w:style>
  <w:style w:type="paragraph" w:styleId="a4">
    <w:name w:val="Plain Text"/>
    <w:basedOn w:val="a"/>
    <w:link w:val="a5"/>
    <w:uiPriority w:val="99"/>
    <w:semiHidden/>
    <w:unhideWhenUsed/>
    <w:rsid w:val="00A618EB"/>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A618EB"/>
    <w:rPr>
      <w:rFonts w:ascii="游ゴシック" w:eastAsia="游ゴシック" w:hAnsi="Courier New" w:cs="Courier New"/>
      <w:sz w:val="22"/>
    </w:rPr>
  </w:style>
  <w:style w:type="paragraph" w:styleId="a6">
    <w:name w:val="header"/>
    <w:basedOn w:val="a"/>
    <w:link w:val="a7"/>
    <w:uiPriority w:val="99"/>
    <w:unhideWhenUsed/>
    <w:rsid w:val="00433C0A"/>
    <w:pPr>
      <w:tabs>
        <w:tab w:val="center" w:pos="4252"/>
        <w:tab w:val="right" w:pos="8504"/>
      </w:tabs>
      <w:snapToGrid w:val="0"/>
    </w:pPr>
  </w:style>
  <w:style w:type="character" w:customStyle="1" w:styleId="a7">
    <w:name w:val="ヘッダー (文字)"/>
    <w:basedOn w:val="a0"/>
    <w:link w:val="a6"/>
    <w:uiPriority w:val="99"/>
    <w:rsid w:val="00433C0A"/>
  </w:style>
  <w:style w:type="paragraph" w:styleId="a8">
    <w:name w:val="footer"/>
    <w:basedOn w:val="a"/>
    <w:link w:val="a9"/>
    <w:uiPriority w:val="99"/>
    <w:unhideWhenUsed/>
    <w:rsid w:val="00433C0A"/>
    <w:pPr>
      <w:tabs>
        <w:tab w:val="center" w:pos="4252"/>
        <w:tab w:val="right" w:pos="8504"/>
      </w:tabs>
      <w:snapToGrid w:val="0"/>
    </w:pPr>
  </w:style>
  <w:style w:type="character" w:customStyle="1" w:styleId="a9">
    <w:name w:val="フッター (文字)"/>
    <w:basedOn w:val="a0"/>
    <w:link w:val="a8"/>
    <w:uiPriority w:val="99"/>
    <w:rsid w:val="00433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8EB"/>
    <w:rPr>
      <w:color w:val="0563C1" w:themeColor="hyperlink"/>
      <w:u w:val="single"/>
    </w:rPr>
  </w:style>
  <w:style w:type="paragraph" w:styleId="a4">
    <w:name w:val="Plain Text"/>
    <w:basedOn w:val="a"/>
    <w:link w:val="a5"/>
    <w:uiPriority w:val="99"/>
    <w:semiHidden/>
    <w:unhideWhenUsed/>
    <w:rsid w:val="00A618EB"/>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A618EB"/>
    <w:rPr>
      <w:rFonts w:ascii="游ゴシック" w:eastAsia="游ゴシック" w:hAnsi="Courier New" w:cs="Courier New"/>
      <w:sz w:val="22"/>
    </w:rPr>
  </w:style>
  <w:style w:type="paragraph" w:styleId="a6">
    <w:name w:val="header"/>
    <w:basedOn w:val="a"/>
    <w:link w:val="a7"/>
    <w:uiPriority w:val="99"/>
    <w:unhideWhenUsed/>
    <w:rsid w:val="00433C0A"/>
    <w:pPr>
      <w:tabs>
        <w:tab w:val="center" w:pos="4252"/>
        <w:tab w:val="right" w:pos="8504"/>
      </w:tabs>
      <w:snapToGrid w:val="0"/>
    </w:pPr>
  </w:style>
  <w:style w:type="character" w:customStyle="1" w:styleId="a7">
    <w:name w:val="ヘッダー (文字)"/>
    <w:basedOn w:val="a0"/>
    <w:link w:val="a6"/>
    <w:uiPriority w:val="99"/>
    <w:rsid w:val="00433C0A"/>
  </w:style>
  <w:style w:type="paragraph" w:styleId="a8">
    <w:name w:val="footer"/>
    <w:basedOn w:val="a"/>
    <w:link w:val="a9"/>
    <w:uiPriority w:val="99"/>
    <w:unhideWhenUsed/>
    <w:rsid w:val="00433C0A"/>
    <w:pPr>
      <w:tabs>
        <w:tab w:val="center" w:pos="4252"/>
        <w:tab w:val="right" w:pos="8504"/>
      </w:tabs>
      <w:snapToGrid w:val="0"/>
    </w:pPr>
  </w:style>
  <w:style w:type="character" w:customStyle="1" w:styleId="a9">
    <w:name w:val="フッター (文字)"/>
    <w:basedOn w:val="a0"/>
    <w:link w:val="a8"/>
    <w:uiPriority w:val="99"/>
    <w:rsid w:val="0043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5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dea.org/news/documents/GAP2_gapbessijougenngaku.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dea.org/news/documents/GAP1_gapninsyoujissiyouryou.pdf" TargetMode="External"/><Relationship Id="rId12" Type="http://schemas.openxmlformats.org/officeDocument/2006/relationships/hyperlink" Target="http://www.jadea.org/news/news-2016122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adea.org/news/documents/GAP5_gapjissikeikakusyo_youshitenpu.xls" TargetMode="External"/><Relationship Id="rId5" Type="http://schemas.openxmlformats.org/officeDocument/2006/relationships/footnotes" Target="footnotes.xml"/><Relationship Id="rId10" Type="http://schemas.openxmlformats.org/officeDocument/2006/relationships/hyperlink" Target="http://www.jadea.org/news/documents/GAP4_gapbekkiyoushiki1-5.doc" TargetMode="External"/><Relationship Id="rId4" Type="http://schemas.openxmlformats.org/officeDocument/2006/relationships/webSettings" Target="webSettings.xml"/><Relationship Id="rId9" Type="http://schemas.openxmlformats.org/officeDocument/2006/relationships/hyperlink" Target="http://www.jadea.org/news/documents/GAP3_gapbeppyoukeihi.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ninaite</dc:creator>
  <cp:lastModifiedBy>sony</cp:lastModifiedBy>
  <cp:revision>2</cp:revision>
  <dcterms:created xsi:type="dcterms:W3CDTF">2016-12-28T00:07:00Z</dcterms:created>
  <dcterms:modified xsi:type="dcterms:W3CDTF">2016-12-28T00:07:00Z</dcterms:modified>
</cp:coreProperties>
</file>